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6459AE" w:rsidRDefault="006459AE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6459AE" w:rsidRDefault="006459AE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725A92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en-US"/>
        </w:rPr>
        <w:t>ՀԱՅԱՍՏԱՆԻ ՀԱՆՐԱՊԵՏՈՒԹՅԱՆ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>ՇԻՐԱԿԻ ՄԱՐԶԻ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>ԳՅՈՒՄՐԻ ՀԱՄԱՅՆՔԻ ԱՎԱԳԱՆԻ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>ՈՐՈՇՈՒՄ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>«</w:t>
      </w:r>
      <w:r w:rsidR="00C76A97"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8A2958" w:rsidRPr="008A2958">
        <w:rPr>
          <w:rFonts w:ascii="GHEA Grapalat" w:hAnsi="GHEA Grapalat"/>
          <w:b/>
          <w:sz w:val="22"/>
          <w:szCs w:val="22"/>
          <w:lang w:val="hy-AM"/>
        </w:rPr>
        <w:t xml:space="preserve">   </w:t>
      </w:r>
      <w:r w:rsidR="00C76A97"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6A78A4">
        <w:rPr>
          <w:rFonts w:ascii="GHEA Grapalat" w:hAnsi="GHEA Grapalat"/>
          <w:b/>
          <w:sz w:val="22"/>
          <w:szCs w:val="22"/>
          <w:lang w:val="hy-AM"/>
        </w:rPr>
        <w:t xml:space="preserve">» </w:t>
      </w:r>
      <w:r w:rsidR="008D675F"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8A2958" w:rsidRPr="008A2958">
        <w:rPr>
          <w:rFonts w:ascii="GHEA Grapalat" w:hAnsi="GHEA Grapalat"/>
          <w:b/>
          <w:sz w:val="22"/>
          <w:szCs w:val="22"/>
          <w:lang w:val="hy-AM"/>
        </w:rPr>
        <w:t xml:space="preserve">փետրվարի </w:t>
      </w:r>
      <w:r w:rsidRPr="006A78A4">
        <w:rPr>
          <w:rFonts w:ascii="GHEA Grapalat" w:hAnsi="GHEA Grapalat"/>
          <w:b/>
          <w:sz w:val="22"/>
          <w:szCs w:val="22"/>
          <w:lang w:val="hy-AM"/>
        </w:rPr>
        <w:t xml:space="preserve"> 202</w:t>
      </w:r>
      <w:r w:rsidR="008A2958" w:rsidRPr="008A2958">
        <w:rPr>
          <w:rFonts w:ascii="GHEA Grapalat" w:hAnsi="GHEA Grapalat"/>
          <w:b/>
          <w:sz w:val="22"/>
          <w:szCs w:val="22"/>
          <w:lang w:val="hy-AM"/>
        </w:rPr>
        <w:t>3</w:t>
      </w:r>
      <w:r w:rsidRPr="006A78A4">
        <w:rPr>
          <w:rFonts w:ascii="GHEA Grapalat" w:hAnsi="GHEA Grapalat"/>
          <w:b/>
          <w:sz w:val="22"/>
          <w:szCs w:val="22"/>
          <w:lang w:val="hy-AM"/>
        </w:rPr>
        <w:t xml:space="preserve"> թվականի N            -Ա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D519DF" w:rsidRPr="006A78A4" w:rsidRDefault="002030CC" w:rsidP="006A78A4">
      <w:pPr>
        <w:tabs>
          <w:tab w:val="left" w:pos="-709"/>
          <w:tab w:val="left" w:pos="7035"/>
        </w:tabs>
        <w:ind w:right="15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</w:t>
      </w:r>
      <w:r w:rsidR="00E902D1" w:rsidRPr="006A78A4">
        <w:rPr>
          <w:rFonts w:ascii="GHEA Grapalat" w:hAnsi="GHEA Grapalat"/>
          <w:b/>
          <w:sz w:val="22"/>
          <w:szCs w:val="22"/>
          <w:lang w:val="hy-AM"/>
        </w:rPr>
        <w:t xml:space="preserve">ԳՅՈՒՄՐԻ </w:t>
      </w:r>
      <w:r w:rsidR="00957BB7" w:rsidRPr="00957BB7">
        <w:rPr>
          <w:rFonts w:ascii="GHEA Grapalat" w:hAnsi="GHEA Grapalat"/>
          <w:b/>
          <w:sz w:val="22"/>
          <w:szCs w:val="22"/>
          <w:lang w:val="hy-AM"/>
        </w:rPr>
        <w:t xml:space="preserve">ՀԱՄԱՅՆՔԻ ՎԱՐՉԱԿԱՆ ՏԱՐԱԾՔՈՒՄ </w:t>
      </w:r>
      <w:r w:rsidR="00E902D1"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8A2958" w:rsidRPr="008A2958">
        <w:rPr>
          <w:rFonts w:ascii="GHEA Grapalat" w:hAnsi="GHEA Grapalat"/>
          <w:b/>
          <w:sz w:val="22"/>
          <w:szCs w:val="22"/>
          <w:lang w:val="hy-AM"/>
        </w:rPr>
        <w:t>ԺԱՄԱՆԱԿԱՎՈՐ</w:t>
      </w:r>
      <w:r w:rsidR="00957BB7" w:rsidRPr="00957BB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957BB7">
        <w:rPr>
          <w:rFonts w:ascii="GHEA Grapalat" w:hAnsi="GHEA Grapalat"/>
          <w:b/>
          <w:sz w:val="22"/>
          <w:szCs w:val="22"/>
          <w:lang w:val="hy-AM"/>
        </w:rPr>
        <w:t>(</w:t>
      </w:r>
      <w:r w:rsidR="00957BB7" w:rsidRPr="00957BB7">
        <w:rPr>
          <w:rFonts w:ascii="GHEA Grapalat" w:hAnsi="GHEA Grapalat"/>
          <w:b/>
          <w:sz w:val="22"/>
          <w:szCs w:val="22"/>
          <w:lang w:val="hy-AM"/>
        </w:rPr>
        <w:t>ՈՉ ՀԻՄՆԱԿԱՆ</w:t>
      </w:r>
      <w:r w:rsidR="00957BB7">
        <w:rPr>
          <w:rFonts w:ascii="GHEA Grapalat" w:hAnsi="GHEA Grapalat"/>
          <w:b/>
          <w:sz w:val="22"/>
          <w:szCs w:val="22"/>
          <w:lang w:val="hy-AM"/>
        </w:rPr>
        <w:t>)</w:t>
      </w:r>
      <w:r w:rsidR="008A2958" w:rsidRPr="008A2958">
        <w:rPr>
          <w:rFonts w:ascii="GHEA Grapalat" w:hAnsi="GHEA Grapalat"/>
          <w:b/>
          <w:sz w:val="22"/>
          <w:szCs w:val="22"/>
          <w:lang w:val="hy-AM"/>
        </w:rPr>
        <w:t xml:space="preserve"> ՇԻՆՈՒԹՅՈՒՆՆԵՐ</w:t>
      </w:r>
      <w:r w:rsidR="00957BB7" w:rsidRPr="00957BB7">
        <w:rPr>
          <w:rFonts w:ascii="GHEA Grapalat" w:hAnsi="GHEA Grapalat"/>
          <w:b/>
          <w:sz w:val="22"/>
          <w:szCs w:val="22"/>
          <w:lang w:val="hy-AM"/>
        </w:rPr>
        <w:t xml:space="preserve">Ի ՏԵՂԱԴՐՄԱՆ ՀԱՄԱՐ ՀՈՂԱՄԱՍԵՐԻ ՏՐԱՄԱԴՐՈՒՄԸ ԺԱՄԱՆԱԿԱՎՈՐ </w:t>
      </w:r>
      <w:r w:rsidR="008A2958" w:rsidRPr="008A295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957BB7" w:rsidRPr="00957BB7">
        <w:rPr>
          <w:rFonts w:ascii="GHEA Grapalat" w:hAnsi="GHEA Grapalat"/>
          <w:b/>
          <w:sz w:val="22"/>
          <w:szCs w:val="22"/>
          <w:lang w:val="hy-AM"/>
        </w:rPr>
        <w:t xml:space="preserve">ԱՐԳԵԼԵԼՈՒ </w:t>
      </w:r>
      <w:r w:rsidR="008A2958" w:rsidRPr="008A295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6A78A4"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519DF" w:rsidRPr="006A78A4">
        <w:rPr>
          <w:rFonts w:ascii="GHEA Grapalat" w:hAnsi="GHEA Grapalat"/>
          <w:b/>
          <w:sz w:val="22"/>
          <w:szCs w:val="22"/>
          <w:lang w:val="hy-AM"/>
        </w:rPr>
        <w:t>ՄԱՍԻՆ</w:t>
      </w:r>
    </w:p>
    <w:p w:rsidR="00D519DF" w:rsidRPr="006A78A4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6A78A4" w:rsidRPr="006A78A4" w:rsidRDefault="006A78A4" w:rsidP="006A78A4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2"/>
          <w:szCs w:val="22"/>
          <w:lang w:val="hy-AM"/>
        </w:rPr>
      </w:pPr>
    </w:p>
    <w:p w:rsidR="00D519DF" w:rsidRPr="00EE3269" w:rsidRDefault="006A78A4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sz w:val="22"/>
          <w:szCs w:val="22"/>
          <w:lang w:val="hy-AM"/>
        </w:rPr>
        <w:t xml:space="preserve">   Ղ</w:t>
      </w:r>
      <w:r w:rsidR="00D93910" w:rsidRPr="006A78A4">
        <w:rPr>
          <w:rFonts w:ascii="GHEA Grapalat" w:hAnsi="GHEA Grapalat"/>
          <w:sz w:val="22"/>
          <w:szCs w:val="22"/>
          <w:lang w:val="hy-AM"/>
        </w:rPr>
        <w:t>եկավարվելով «Տեղական ինքնակառավարման մասին» օրենքի</w:t>
      </w:r>
      <w:r w:rsidR="00204800" w:rsidRPr="006A78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E7FE8" w:rsidRPr="006A78A4">
        <w:rPr>
          <w:rFonts w:ascii="GHEA Grapalat" w:hAnsi="GHEA Grapalat" w:cs="Sylfaen"/>
          <w:sz w:val="22"/>
          <w:szCs w:val="22"/>
          <w:lang w:val="hy-AM"/>
        </w:rPr>
        <w:t>18</w:t>
      </w:r>
      <w:r w:rsidR="00B330ED" w:rsidRPr="006A78A4">
        <w:rPr>
          <w:rFonts w:ascii="GHEA Grapalat" w:hAnsi="GHEA Grapalat" w:cs="Sylfaen"/>
          <w:sz w:val="22"/>
          <w:szCs w:val="22"/>
          <w:lang w:val="hy-AM"/>
        </w:rPr>
        <w:t>-րդ հոդվածի</w:t>
      </w:r>
      <w:r w:rsidR="00957BB7">
        <w:rPr>
          <w:rFonts w:ascii="GHEA Grapalat" w:hAnsi="GHEA Grapalat" w:cs="Sylfaen"/>
          <w:sz w:val="22"/>
          <w:szCs w:val="22"/>
          <w:lang w:val="hy-AM"/>
        </w:rPr>
        <w:t xml:space="preserve">  </w:t>
      </w:r>
      <w:r w:rsidR="00957BB7" w:rsidRPr="00957BB7">
        <w:rPr>
          <w:rFonts w:ascii="GHEA Grapalat" w:hAnsi="GHEA Grapalat" w:cs="Sylfaen"/>
          <w:sz w:val="22"/>
          <w:szCs w:val="22"/>
          <w:lang w:val="hy-AM"/>
        </w:rPr>
        <w:t>42</w:t>
      </w:r>
      <w:r w:rsidR="00B330ED" w:rsidRPr="006A78A4">
        <w:rPr>
          <w:rFonts w:ascii="GHEA Grapalat" w:hAnsi="GHEA Grapalat" w:cs="Sylfaen"/>
          <w:sz w:val="22"/>
          <w:szCs w:val="22"/>
          <w:lang w:val="hy-AM"/>
        </w:rPr>
        <w:t>-րդ կետով</w:t>
      </w:r>
      <w:r w:rsidR="00A813EE" w:rsidRPr="00A813EE">
        <w:rPr>
          <w:rFonts w:ascii="GHEA Grapalat" w:hAnsi="GHEA Grapalat" w:cs="Sylfaen"/>
          <w:sz w:val="22"/>
          <w:szCs w:val="22"/>
          <w:lang w:val="hy-AM"/>
        </w:rPr>
        <w:t xml:space="preserve">,հիմք ընդունելով Հայաստանի Հանրապետության կառավարության 2022 թվականի հոկտեմբերի 13-ի </w:t>
      </w:r>
      <w:r w:rsidR="00A813EE">
        <w:rPr>
          <w:rFonts w:ascii="GHEA Grapalat" w:hAnsi="GHEA Grapalat" w:cs="Sylfaen"/>
          <w:sz w:val="22"/>
          <w:szCs w:val="22"/>
          <w:lang w:val="hy-AM"/>
        </w:rPr>
        <w:t>N</w:t>
      </w:r>
      <w:r w:rsidR="00A813EE" w:rsidRPr="00A813EE">
        <w:rPr>
          <w:rFonts w:ascii="GHEA Grapalat" w:hAnsi="GHEA Grapalat" w:cs="Sylfaen"/>
          <w:sz w:val="22"/>
          <w:szCs w:val="22"/>
          <w:lang w:val="hy-AM"/>
        </w:rPr>
        <w:t xml:space="preserve"> 1601-Ն որոշումը</w:t>
      </w:r>
      <w:r w:rsidR="00D93910" w:rsidRPr="006A78A4">
        <w:rPr>
          <w:rFonts w:ascii="GHEA Grapalat" w:hAnsi="GHEA Grapalat"/>
          <w:sz w:val="22"/>
          <w:szCs w:val="22"/>
          <w:lang w:val="hy-AM"/>
        </w:rPr>
        <w:t xml:space="preserve"> </w:t>
      </w:r>
      <w:r w:rsidR="00957BB7" w:rsidRPr="00957BB7">
        <w:rPr>
          <w:rFonts w:ascii="GHEA Grapalat" w:hAnsi="GHEA Grapalat"/>
          <w:sz w:val="22"/>
          <w:szCs w:val="22"/>
          <w:lang w:val="hy-AM"/>
        </w:rPr>
        <w:t>և նկատի ունենալով, որ</w:t>
      </w:r>
      <w:r w:rsidR="00957BB7" w:rsidRPr="006A78A4">
        <w:rPr>
          <w:rFonts w:ascii="GHEA Grapalat" w:hAnsi="GHEA Grapalat"/>
          <w:sz w:val="22"/>
          <w:szCs w:val="22"/>
          <w:lang w:val="hy-AM"/>
        </w:rPr>
        <w:t xml:space="preserve"> </w:t>
      </w:r>
      <w:r w:rsidR="00A813EE" w:rsidRPr="00A813EE">
        <w:rPr>
          <w:rFonts w:ascii="GHEA Grapalat" w:hAnsi="GHEA Grapalat"/>
          <w:sz w:val="22"/>
          <w:szCs w:val="22"/>
          <w:lang w:val="hy-AM"/>
        </w:rPr>
        <w:t>այժմ</w:t>
      </w:r>
      <w:r w:rsidR="00957BB7" w:rsidRPr="006A78A4">
        <w:rPr>
          <w:rFonts w:ascii="GHEA Grapalat" w:hAnsi="GHEA Grapalat"/>
          <w:sz w:val="22"/>
          <w:szCs w:val="22"/>
          <w:lang w:val="hy-AM"/>
        </w:rPr>
        <w:t xml:space="preserve"> </w:t>
      </w:r>
      <w:r w:rsidR="00957BB7" w:rsidRPr="00957BB7">
        <w:rPr>
          <w:rFonts w:ascii="GHEA Grapalat" w:hAnsi="GHEA Grapalat"/>
          <w:sz w:val="22"/>
          <w:szCs w:val="22"/>
          <w:lang w:val="hy-AM"/>
        </w:rPr>
        <w:t xml:space="preserve">իրականացվում </w:t>
      </w:r>
      <w:r w:rsidR="00A813EE" w:rsidRPr="00A813EE">
        <w:rPr>
          <w:rFonts w:ascii="GHEA Grapalat" w:hAnsi="GHEA Grapalat"/>
          <w:sz w:val="22"/>
          <w:szCs w:val="22"/>
          <w:lang w:val="hy-AM"/>
        </w:rPr>
        <w:t>են</w:t>
      </w:r>
      <w:r w:rsidR="00957BB7" w:rsidRPr="00957BB7">
        <w:rPr>
          <w:rFonts w:ascii="GHEA Grapalat" w:hAnsi="GHEA Grapalat"/>
          <w:sz w:val="22"/>
          <w:szCs w:val="22"/>
          <w:lang w:val="hy-AM"/>
        </w:rPr>
        <w:t xml:space="preserve"> Գյումրի քաղաքի </w:t>
      </w:r>
      <w:r w:rsidR="00957BB7">
        <w:rPr>
          <w:rFonts w:ascii="GHEA Grapalat" w:hAnsi="GHEA Grapalat"/>
          <w:sz w:val="22"/>
          <w:szCs w:val="22"/>
          <w:lang w:val="hy-AM"/>
        </w:rPr>
        <w:t>գ</w:t>
      </w:r>
      <w:r w:rsidR="00957BB7" w:rsidRPr="00957BB7">
        <w:rPr>
          <w:rFonts w:ascii="GHEA Grapalat" w:hAnsi="GHEA Grapalat"/>
          <w:sz w:val="22"/>
          <w:szCs w:val="22"/>
          <w:lang w:val="hy-AM"/>
        </w:rPr>
        <w:t>լխավոր հատակագծի փոփոխման և գոտևորման նախագծ</w:t>
      </w:r>
      <w:r w:rsidR="00A813EE" w:rsidRPr="00A813EE">
        <w:rPr>
          <w:rFonts w:ascii="GHEA Grapalat" w:hAnsi="GHEA Grapalat"/>
          <w:sz w:val="22"/>
          <w:szCs w:val="22"/>
          <w:lang w:val="hy-AM"/>
        </w:rPr>
        <w:t>եր</w:t>
      </w:r>
      <w:r w:rsidR="00957BB7" w:rsidRPr="00957BB7">
        <w:rPr>
          <w:rFonts w:ascii="GHEA Grapalat" w:hAnsi="GHEA Grapalat"/>
          <w:sz w:val="22"/>
          <w:szCs w:val="22"/>
          <w:lang w:val="hy-AM"/>
        </w:rPr>
        <w:t>ի մշակման աշխատանքներ՝</w:t>
      </w:r>
      <w:r w:rsidR="00957BB7" w:rsidRPr="006A78A4">
        <w:rPr>
          <w:rFonts w:ascii="GHEA Grapalat" w:hAnsi="GHEA Grapalat"/>
          <w:sz w:val="22"/>
          <w:szCs w:val="22"/>
          <w:lang w:val="hy-AM"/>
        </w:rPr>
        <w:t xml:space="preserve">    </w:t>
      </w:r>
      <w:r w:rsidR="001E7FE8" w:rsidRPr="006A78A4">
        <w:rPr>
          <w:rFonts w:ascii="GHEA Grapalat" w:hAnsi="GHEA Grapalat"/>
          <w:b/>
          <w:sz w:val="22"/>
          <w:szCs w:val="22"/>
          <w:lang w:val="hy-AM"/>
        </w:rPr>
        <w:t>Գյումրի համայնքի ավագանին</w:t>
      </w:r>
      <w:r w:rsidR="002868AB" w:rsidRPr="006A78A4">
        <w:rPr>
          <w:rFonts w:ascii="GHEA Grapalat" w:hAnsi="GHEA Grapalat"/>
          <w:b/>
          <w:sz w:val="22"/>
          <w:szCs w:val="22"/>
          <w:lang w:val="hy-AM"/>
        </w:rPr>
        <w:t xml:space="preserve"> որոշում է</w:t>
      </w:r>
      <w:r w:rsidR="007974AE" w:rsidRPr="006A78A4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6459AE" w:rsidRPr="00EE3269" w:rsidRDefault="006459AE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6459AE" w:rsidRPr="00957BB7" w:rsidRDefault="00957BB7" w:rsidP="006459AE">
      <w:pPr>
        <w:pStyle w:val="a4"/>
        <w:numPr>
          <w:ilvl w:val="0"/>
          <w:numId w:val="6"/>
        </w:numPr>
        <w:tabs>
          <w:tab w:val="left" w:pos="7035"/>
        </w:tabs>
        <w:jc w:val="both"/>
        <w:rPr>
          <w:rFonts w:ascii="GHEA Grapalat" w:hAnsi="GHEA Grapalat"/>
          <w:sz w:val="22"/>
          <w:szCs w:val="22"/>
          <w:lang w:val="hy-AM"/>
        </w:rPr>
      </w:pPr>
      <w:r w:rsidRPr="00957BB7">
        <w:rPr>
          <w:rFonts w:ascii="GHEA Grapalat" w:hAnsi="GHEA Grapalat"/>
          <w:sz w:val="22"/>
          <w:szCs w:val="22"/>
          <w:lang w:val="hy-AM"/>
        </w:rPr>
        <w:t>Ժամանակավորապես արգելել ժամանակավոր (ոչ հիմնական) շինությունների տեղադրման համար հողամասերի հատկացումները և նախկինում տրամադրված հողամասերի վարձակալության ժամկետների երկարաձգումը:</w:t>
      </w:r>
    </w:p>
    <w:p w:rsidR="00957BB7" w:rsidRPr="00EE3269" w:rsidRDefault="00957BB7" w:rsidP="006459AE">
      <w:pPr>
        <w:pStyle w:val="a4"/>
        <w:numPr>
          <w:ilvl w:val="0"/>
          <w:numId w:val="6"/>
        </w:numPr>
        <w:tabs>
          <w:tab w:val="left" w:pos="7035"/>
        </w:tabs>
        <w:jc w:val="both"/>
        <w:rPr>
          <w:rFonts w:ascii="GHEA Grapalat" w:hAnsi="GHEA Grapalat"/>
          <w:sz w:val="22"/>
          <w:szCs w:val="22"/>
          <w:lang w:val="hy-AM"/>
        </w:rPr>
      </w:pPr>
      <w:r w:rsidRPr="00957BB7">
        <w:rPr>
          <w:rFonts w:ascii="GHEA Grapalat" w:hAnsi="GHEA Grapalat"/>
          <w:sz w:val="22"/>
          <w:szCs w:val="22"/>
          <w:lang w:val="hy-AM"/>
        </w:rPr>
        <w:t xml:space="preserve">Հարցին անդրադառնալ Գյումրի քաղաքի </w:t>
      </w:r>
      <w:r w:rsidR="008575C5">
        <w:rPr>
          <w:rFonts w:ascii="GHEA Grapalat" w:hAnsi="GHEA Grapalat"/>
          <w:sz w:val="22"/>
          <w:szCs w:val="22"/>
          <w:lang w:val="hy-AM"/>
        </w:rPr>
        <w:t>գ</w:t>
      </w:r>
      <w:r w:rsidR="008575C5" w:rsidRPr="008575C5">
        <w:rPr>
          <w:rFonts w:ascii="GHEA Grapalat" w:hAnsi="GHEA Grapalat"/>
          <w:sz w:val="22"/>
          <w:szCs w:val="22"/>
          <w:lang w:val="hy-AM"/>
        </w:rPr>
        <w:t>լ</w:t>
      </w:r>
      <w:r w:rsidRPr="00957BB7">
        <w:rPr>
          <w:rFonts w:ascii="GHEA Grapalat" w:hAnsi="GHEA Grapalat"/>
          <w:sz w:val="22"/>
          <w:szCs w:val="22"/>
          <w:lang w:val="hy-AM"/>
        </w:rPr>
        <w:t xml:space="preserve">խավոր հատակագծի </w:t>
      </w:r>
      <w:r w:rsidR="00A813EE">
        <w:rPr>
          <w:rFonts w:ascii="GHEA Grapalat" w:hAnsi="GHEA Grapalat"/>
          <w:sz w:val="22"/>
          <w:szCs w:val="22"/>
          <w:lang w:val="hy-AM"/>
        </w:rPr>
        <w:t>փոփոխությ</w:t>
      </w:r>
      <w:r w:rsidR="00A813EE" w:rsidRPr="00A813EE">
        <w:rPr>
          <w:rFonts w:ascii="GHEA Grapalat" w:hAnsi="GHEA Grapalat"/>
          <w:sz w:val="22"/>
          <w:szCs w:val="22"/>
          <w:lang w:val="hy-AM"/>
        </w:rPr>
        <w:t>ա</w:t>
      </w:r>
      <w:r w:rsidRPr="00957BB7">
        <w:rPr>
          <w:rFonts w:ascii="GHEA Grapalat" w:hAnsi="GHEA Grapalat"/>
          <w:sz w:val="22"/>
          <w:szCs w:val="22"/>
          <w:lang w:val="hy-AM"/>
        </w:rPr>
        <w:t xml:space="preserve">ն, տարածքների գոտևորման և կառուցապատման </w:t>
      </w:r>
      <w:r w:rsidR="00A813EE">
        <w:rPr>
          <w:rFonts w:ascii="GHEA Grapalat" w:hAnsi="GHEA Grapalat"/>
          <w:sz w:val="22"/>
          <w:szCs w:val="22"/>
          <w:lang w:val="hy-AM"/>
        </w:rPr>
        <w:t>նախագծեր</w:t>
      </w:r>
      <w:r w:rsidR="00A813EE" w:rsidRPr="00A813EE">
        <w:rPr>
          <w:rFonts w:ascii="GHEA Grapalat" w:hAnsi="GHEA Grapalat"/>
          <w:sz w:val="22"/>
          <w:szCs w:val="22"/>
          <w:lang w:val="hy-AM"/>
        </w:rPr>
        <w:t>ը</w:t>
      </w:r>
      <w:r w:rsidRPr="00957BB7">
        <w:rPr>
          <w:rFonts w:ascii="GHEA Grapalat" w:hAnsi="GHEA Grapalat"/>
          <w:sz w:val="22"/>
          <w:szCs w:val="22"/>
          <w:lang w:val="hy-AM"/>
        </w:rPr>
        <w:t xml:space="preserve"> հաստատվելուց հետո:</w:t>
      </w:r>
    </w:p>
    <w:p w:rsidR="001078C0" w:rsidRPr="00C31ECD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A813EE" w:rsidRDefault="009C6E63" w:rsidP="006459AE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</w:p>
    <w:p w:rsidR="00AC503D" w:rsidRPr="008575C5" w:rsidRDefault="00AC503D" w:rsidP="006459AE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Կ. Բադալյան</w:t>
      </w:r>
    </w:p>
    <w:p w:rsidR="00957BB7" w:rsidRPr="008575C5" w:rsidRDefault="00957BB7" w:rsidP="00AE6F21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Հ. Գասպարյան</w:t>
      </w:r>
    </w:p>
    <w:p w:rsidR="00FC09AF" w:rsidRPr="00042B6E" w:rsidRDefault="00D519DF" w:rsidP="006459AE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D519DF" w:rsidRPr="00065FD7" w:rsidRDefault="00FC09AF" w:rsidP="006459AE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AE6F21" w:rsidRPr="008575C5">
        <w:rPr>
          <w:rFonts w:ascii="GHEA Grapalat" w:hAnsi="GHEA Grapalat" w:cs="Sylfaen"/>
          <w:sz w:val="24"/>
          <w:lang w:val="hy-AM"/>
        </w:rPr>
        <w:t>Ս.Մուրադ</w:t>
      </w:r>
      <w:r w:rsidR="00D519DF" w:rsidRPr="00065FD7">
        <w:rPr>
          <w:rFonts w:ascii="GHEA Grapalat" w:hAnsi="GHEA Grapalat" w:cs="Sylfaen"/>
          <w:sz w:val="24"/>
          <w:lang w:val="hy-AM"/>
        </w:rPr>
        <w:t>յան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D519DF" w:rsidRPr="00065FD7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2C12F8" w:rsidRPr="00772846">
        <w:rPr>
          <w:rFonts w:ascii="GHEA Grapalat" w:hAnsi="GHEA Grapalat"/>
          <w:sz w:val="20"/>
          <w:szCs w:val="20"/>
          <w:lang w:val="hy-AM"/>
        </w:rPr>
        <w:t>Հ.</w:t>
      </w:r>
      <w:r w:rsidR="009A001B" w:rsidRPr="00DF3965">
        <w:rPr>
          <w:rFonts w:ascii="GHEA Grapalat" w:hAnsi="GHEA Grapalat"/>
          <w:sz w:val="20"/>
          <w:szCs w:val="20"/>
          <w:lang w:val="hy-AM"/>
        </w:rPr>
        <w:t>Գասպար</w:t>
      </w:r>
      <w:r w:rsidR="007C6E86"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772846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EE3269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6459AE" w:rsidRDefault="007C6E86" w:rsidP="007C6E86">
      <w:pPr>
        <w:jc w:val="center"/>
        <w:rPr>
          <w:rFonts w:ascii="GHEA Grapalat" w:hAnsi="GHEA Grapalat"/>
          <w:b/>
          <w:lang w:val="hy-AM"/>
        </w:rPr>
      </w:pPr>
      <w:r w:rsidRPr="006459AE">
        <w:rPr>
          <w:rFonts w:ascii="GHEA Grapalat" w:hAnsi="GHEA Grapalat"/>
          <w:b/>
          <w:lang w:val="hy-AM"/>
        </w:rPr>
        <w:t>ՀԻՄՆԱՎՈՐՈՒՄ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6459AE" w:rsidRDefault="007C6E86" w:rsidP="00AE6F21">
      <w:pPr>
        <w:tabs>
          <w:tab w:val="left" w:pos="-709"/>
          <w:tab w:val="left" w:pos="7035"/>
        </w:tabs>
        <w:ind w:right="15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459AE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ՀԱՄԱՅՆՔԻ ԱՎԱԳԱՆՈՒ</w:t>
      </w:r>
      <w:r w:rsidR="001510A1" w:rsidRPr="006459AE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6459AE">
        <w:rPr>
          <w:rFonts w:ascii="GHEA Grapalat" w:hAnsi="GHEA Grapalat"/>
          <w:b/>
          <w:sz w:val="22"/>
          <w:szCs w:val="22"/>
          <w:lang w:val="hy-AM"/>
        </w:rPr>
        <w:t>«</w:t>
      </w:r>
      <w:r w:rsidR="00AE6F21" w:rsidRPr="006A78A4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</w:t>
      </w:r>
      <w:r w:rsidR="00AE6F21" w:rsidRPr="00957BB7">
        <w:rPr>
          <w:rFonts w:ascii="GHEA Grapalat" w:hAnsi="GHEA Grapalat"/>
          <w:b/>
          <w:sz w:val="22"/>
          <w:szCs w:val="22"/>
          <w:lang w:val="hy-AM"/>
        </w:rPr>
        <w:t xml:space="preserve">ՀԱՄԱՅՆՔԻ ՎԱՐՉԱԿԱՆ ՏԱՐԱԾՔՈՒՄ </w:t>
      </w:r>
      <w:r w:rsidR="00AE6F21"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E6F21" w:rsidRPr="008A2958">
        <w:rPr>
          <w:rFonts w:ascii="GHEA Grapalat" w:hAnsi="GHEA Grapalat"/>
          <w:b/>
          <w:sz w:val="22"/>
          <w:szCs w:val="22"/>
          <w:lang w:val="hy-AM"/>
        </w:rPr>
        <w:t>ԺԱՄԱՆԱԿԱՎՈՐ</w:t>
      </w:r>
      <w:r w:rsidR="00AE6F21" w:rsidRPr="00957BB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E6F21">
        <w:rPr>
          <w:rFonts w:ascii="GHEA Grapalat" w:hAnsi="GHEA Grapalat"/>
          <w:b/>
          <w:sz w:val="22"/>
          <w:szCs w:val="22"/>
          <w:lang w:val="hy-AM"/>
        </w:rPr>
        <w:t>(</w:t>
      </w:r>
      <w:r w:rsidR="00AE6F21" w:rsidRPr="00957BB7">
        <w:rPr>
          <w:rFonts w:ascii="GHEA Grapalat" w:hAnsi="GHEA Grapalat"/>
          <w:b/>
          <w:sz w:val="22"/>
          <w:szCs w:val="22"/>
          <w:lang w:val="hy-AM"/>
        </w:rPr>
        <w:t>ՈՉ ՀԻՄՆԱԿԱՆ</w:t>
      </w:r>
      <w:r w:rsidR="00AE6F21">
        <w:rPr>
          <w:rFonts w:ascii="GHEA Grapalat" w:hAnsi="GHEA Grapalat"/>
          <w:b/>
          <w:sz w:val="22"/>
          <w:szCs w:val="22"/>
          <w:lang w:val="hy-AM"/>
        </w:rPr>
        <w:t>)</w:t>
      </w:r>
      <w:r w:rsidR="00AE6F21" w:rsidRPr="008A2958">
        <w:rPr>
          <w:rFonts w:ascii="GHEA Grapalat" w:hAnsi="GHEA Grapalat"/>
          <w:b/>
          <w:sz w:val="22"/>
          <w:szCs w:val="22"/>
          <w:lang w:val="hy-AM"/>
        </w:rPr>
        <w:t xml:space="preserve"> ՇԻՆՈՒԹՅՈՒՆՆԵՐ</w:t>
      </w:r>
      <w:r w:rsidR="00AE6F21" w:rsidRPr="00957BB7">
        <w:rPr>
          <w:rFonts w:ascii="GHEA Grapalat" w:hAnsi="GHEA Grapalat"/>
          <w:b/>
          <w:sz w:val="22"/>
          <w:szCs w:val="22"/>
          <w:lang w:val="hy-AM"/>
        </w:rPr>
        <w:t xml:space="preserve">Ի ՏԵՂԱԴՐՄԱՆ ՀԱՄԱՐ ՀՈՂԱՄԱՍԵՐԻ ՏՐԱՄԱԴՐՈՒՄԸ ԺԱՄԱՆԱԿԱՎՈՐ </w:t>
      </w:r>
      <w:r w:rsidR="00AE6F21" w:rsidRPr="008A295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E6F21" w:rsidRPr="00957BB7">
        <w:rPr>
          <w:rFonts w:ascii="GHEA Grapalat" w:hAnsi="GHEA Grapalat"/>
          <w:b/>
          <w:sz w:val="22"/>
          <w:szCs w:val="22"/>
          <w:lang w:val="hy-AM"/>
        </w:rPr>
        <w:t xml:space="preserve">ԱՐԳԵԼԵԼՈՒ </w:t>
      </w:r>
      <w:r w:rsidR="00AE6F21" w:rsidRPr="008A295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E6F21" w:rsidRPr="006A78A4">
        <w:rPr>
          <w:rFonts w:ascii="GHEA Grapalat" w:hAnsi="GHEA Grapalat"/>
          <w:b/>
          <w:sz w:val="22"/>
          <w:szCs w:val="22"/>
          <w:lang w:val="hy-AM"/>
        </w:rPr>
        <w:t xml:space="preserve"> ՄԱՍԻՆ</w:t>
      </w:r>
      <w:r w:rsidR="00C31ECD" w:rsidRPr="006459AE">
        <w:rPr>
          <w:rFonts w:ascii="GHEA Grapalat" w:hAnsi="GHEA Grapalat"/>
          <w:b/>
          <w:sz w:val="22"/>
          <w:szCs w:val="22"/>
          <w:lang w:val="hy-AM"/>
        </w:rPr>
        <w:t>»</w:t>
      </w:r>
      <w:r w:rsidR="00A21BC1" w:rsidRPr="006459AE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6459AE">
        <w:rPr>
          <w:rFonts w:ascii="GHEA Grapalat" w:hAnsi="GHEA Grapalat"/>
          <w:b/>
          <w:sz w:val="22"/>
          <w:szCs w:val="22"/>
          <w:lang w:val="hy-AM"/>
        </w:rPr>
        <w:t>ՈՐՈՇՄԱՆ ԸՆԴՈՒՆՄԱՆ</w:t>
      </w: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</w:p>
    <w:p w:rsidR="008E3039" w:rsidRPr="00AE6F21" w:rsidRDefault="008E3039" w:rsidP="007C6E86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0E01AD">
        <w:rPr>
          <w:rFonts w:ascii="GHEA Grapalat" w:hAnsi="GHEA Grapalat" w:cs="Sylfaen"/>
          <w:sz w:val="22"/>
          <w:szCs w:val="22"/>
          <w:lang w:val="hy-AM"/>
        </w:rPr>
        <w:t xml:space="preserve">    </w:t>
      </w:r>
      <w:r w:rsidR="00AE6F21" w:rsidRPr="00AE6F21">
        <w:rPr>
          <w:rFonts w:ascii="GHEA Grapalat" w:hAnsi="GHEA Grapalat" w:cs="Sylfaen"/>
          <w:sz w:val="22"/>
          <w:szCs w:val="22"/>
          <w:lang w:val="hy-AM"/>
        </w:rPr>
        <w:t xml:space="preserve">Քանի, որ ընթանում </w:t>
      </w:r>
      <w:r w:rsidR="00DF3965" w:rsidRPr="00DF3965">
        <w:rPr>
          <w:rFonts w:ascii="GHEA Grapalat" w:hAnsi="GHEA Grapalat" w:cs="Sylfaen"/>
          <w:sz w:val="22"/>
          <w:szCs w:val="22"/>
          <w:lang w:val="hy-AM"/>
        </w:rPr>
        <w:t xml:space="preserve"> է</w:t>
      </w:r>
      <w:r w:rsidR="00AE6F21" w:rsidRPr="00AE6F21">
        <w:rPr>
          <w:rFonts w:ascii="GHEA Grapalat" w:hAnsi="GHEA Grapalat" w:cs="Sylfaen"/>
          <w:sz w:val="22"/>
          <w:szCs w:val="22"/>
          <w:lang w:val="hy-AM"/>
        </w:rPr>
        <w:t xml:space="preserve"> Գյումրի քաղաքի գլխավոր հատակագծի փոփոխման, գոտևորման նախագծի մշակման աշխատանքներ և միաժամանակ կատարվելու է հողամասերի օգտագործման կանոնակարգում, անհրաժեշտություն է առաջացել ժամանակավորապես դադարեցնել ժամանակավոր </w:t>
      </w:r>
      <w:r w:rsidR="00AE6F21">
        <w:rPr>
          <w:rFonts w:ascii="GHEA Grapalat" w:hAnsi="GHEA Grapalat" w:cs="Sylfaen"/>
          <w:sz w:val="22"/>
          <w:szCs w:val="22"/>
          <w:lang w:val="hy-AM"/>
        </w:rPr>
        <w:t>(</w:t>
      </w:r>
      <w:r w:rsidR="00AE6F21" w:rsidRPr="00AE6F21">
        <w:rPr>
          <w:rFonts w:ascii="GHEA Grapalat" w:hAnsi="GHEA Grapalat" w:cs="Sylfaen"/>
          <w:sz w:val="22"/>
          <w:szCs w:val="22"/>
          <w:lang w:val="hy-AM"/>
        </w:rPr>
        <w:t>ոչ հիմնական</w:t>
      </w:r>
      <w:r w:rsidR="00AE6F21">
        <w:rPr>
          <w:rFonts w:ascii="GHEA Grapalat" w:hAnsi="GHEA Grapalat" w:cs="Sylfaen"/>
          <w:sz w:val="22"/>
          <w:szCs w:val="22"/>
          <w:lang w:val="hy-AM"/>
        </w:rPr>
        <w:t>)</w:t>
      </w:r>
      <w:r w:rsidR="00AE6F21" w:rsidRPr="00AE6F21">
        <w:rPr>
          <w:rFonts w:ascii="GHEA Grapalat" w:hAnsi="GHEA Grapalat" w:cs="Sylfaen"/>
          <w:sz w:val="22"/>
          <w:szCs w:val="22"/>
          <w:lang w:val="hy-AM"/>
        </w:rPr>
        <w:t xml:space="preserve"> շինությունների տեղադրման հողհատկացումները և նախկինում տեղադրվածների վարձակալության ժամկետների երկարաձգումը:</w:t>
      </w:r>
    </w:p>
    <w:p w:rsidR="00CE0B8F" w:rsidRPr="00065FD7" w:rsidRDefault="00CE0B8F" w:rsidP="007C6E86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C6E86" w:rsidRPr="000E01AD" w:rsidRDefault="007C6E86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0E01AD">
        <w:rPr>
          <w:rFonts w:ascii="GHEA Grapalat" w:hAnsi="GHEA Grapalat"/>
          <w:b/>
          <w:sz w:val="22"/>
          <w:szCs w:val="22"/>
          <w:lang w:val="hy-AM"/>
        </w:rPr>
        <w:t>ՏԵՂԵԿԱՆՔ</w:t>
      </w:r>
    </w:p>
    <w:p w:rsidR="007C6E86" w:rsidRPr="000E01AD" w:rsidRDefault="007C6E86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C6E86" w:rsidRPr="000E01AD" w:rsidRDefault="001510A1" w:rsidP="00AE6F21">
      <w:pPr>
        <w:tabs>
          <w:tab w:val="left" w:pos="-709"/>
          <w:tab w:val="left" w:pos="7035"/>
        </w:tabs>
        <w:ind w:right="15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0E01AD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ՀԱՄԱՅՆՔԻ </w:t>
      </w:r>
      <w:r w:rsidR="000E01AD">
        <w:rPr>
          <w:rFonts w:ascii="GHEA Grapalat" w:hAnsi="GHEA Grapalat"/>
          <w:b/>
          <w:sz w:val="22"/>
          <w:szCs w:val="22"/>
          <w:lang w:val="hy-AM"/>
        </w:rPr>
        <w:t>ԱՎԱԳԱՆ</w:t>
      </w:r>
      <w:r w:rsidR="000E01AD" w:rsidRPr="000E01AD">
        <w:rPr>
          <w:rFonts w:ascii="GHEA Grapalat" w:hAnsi="GHEA Grapalat"/>
          <w:b/>
          <w:sz w:val="22"/>
          <w:szCs w:val="22"/>
          <w:lang w:val="hy-AM"/>
        </w:rPr>
        <w:t>ՈՒ</w:t>
      </w:r>
      <w:r w:rsidRPr="000E01AD">
        <w:rPr>
          <w:rFonts w:ascii="GHEA Grapalat" w:hAnsi="GHEA Grapalat"/>
          <w:b/>
          <w:sz w:val="22"/>
          <w:szCs w:val="22"/>
          <w:lang w:val="hy-AM"/>
        </w:rPr>
        <w:t xml:space="preserve">    </w:t>
      </w:r>
      <w:r w:rsidR="00CE0B8F" w:rsidRPr="000E01AD">
        <w:rPr>
          <w:rFonts w:ascii="GHEA Grapalat" w:hAnsi="GHEA Grapalat"/>
          <w:b/>
          <w:sz w:val="22"/>
          <w:szCs w:val="22"/>
          <w:lang w:val="hy-AM"/>
        </w:rPr>
        <w:t>«</w:t>
      </w:r>
      <w:r w:rsidR="00AE6F21" w:rsidRPr="006A78A4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</w:t>
      </w:r>
      <w:r w:rsidR="00AE6F21" w:rsidRPr="00957BB7">
        <w:rPr>
          <w:rFonts w:ascii="GHEA Grapalat" w:hAnsi="GHEA Grapalat"/>
          <w:b/>
          <w:sz w:val="22"/>
          <w:szCs w:val="22"/>
          <w:lang w:val="hy-AM"/>
        </w:rPr>
        <w:t xml:space="preserve">ՀԱՄԱՅՆՔԻ ՎԱՐՉԱԿԱՆ ՏԱՐԱԾՔՈՒՄ </w:t>
      </w:r>
      <w:r w:rsidR="00AE6F21"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E6F21" w:rsidRPr="008A2958">
        <w:rPr>
          <w:rFonts w:ascii="GHEA Grapalat" w:hAnsi="GHEA Grapalat"/>
          <w:b/>
          <w:sz w:val="22"/>
          <w:szCs w:val="22"/>
          <w:lang w:val="hy-AM"/>
        </w:rPr>
        <w:t>ԺԱՄԱՆԱԿԱՎՈՐ</w:t>
      </w:r>
      <w:r w:rsidR="00AE6F21" w:rsidRPr="00957BB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E6F21">
        <w:rPr>
          <w:rFonts w:ascii="GHEA Grapalat" w:hAnsi="GHEA Grapalat"/>
          <w:b/>
          <w:sz w:val="22"/>
          <w:szCs w:val="22"/>
          <w:lang w:val="hy-AM"/>
        </w:rPr>
        <w:t>(</w:t>
      </w:r>
      <w:r w:rsidR="00AE6F21" w:rsidRPr="00957BB7">
        <w:rPr>
          <w:rFonts w:ascii="GHEA Grapalat" w:hAnsi="GHEA Grapalat"/>
          <w:b/>
          <w:sz w:val="22"/>
          <w:szCs w:val="22"/>
          <w:lang w:val="hy-AM"/>
        </w:rPr>
        <w:t>ՈՉ ՀԻՄՆԱԿԱՆ</w:t>
      </w:r>
      <w:r w:rsidR="00AE6F21">
        <w:rPr>
          <w:rFonts w:ascii="GHEA Grapalat" w:hAnsi="GHEA Grapalat"/>
          <w:b/>
          <w:sz w:val="22"/>
          <w:szCs w:val="22"/>
          <w:lang w:val="hy-AM"/>
        </w:rPr>
        <w:t>)</w:t>
      </w:r>
      <w:r w:rsidR="00AE6F21" w:rsidRPr="008A2958">
        <w:rPr>
          <w:rFonts w:ascii="GHEA Grapalat" w:hAnsi="GHEA Grapalat"/>
          <w:b/>
          <w:sz w:val="22"/>
          <w:szCs w:val="22"/>
          <w:lang w:val="hy-AM"/>
        </w:rPr>
        <w:t xml:space="preserve"> ՇԻՆՈՒԹՅՈՒՆՆԵՐ</w:t>
      </w:r>
      <w:r w:rsidR="00AE6F21" w:rsidRPr="00957BB7">
        <w:rPr>
          <w:rFonts w:ascii="GHEA Grapalat" w:hAnsi="GHEA Grapalat"/>
          <w:b/>
          <w:sz w:val="22"/>
          <w:szCs w:val="22"/>
          <w:lang w:val="hy-AM"/>
        </w:rPr>
        <w:t xml:space="preserve">Ի ՏԵՂԱԴՐՄԱՆ ՀԱՄԱՐ ՀՈՂԱՄԱՍԵՐԻ ՏՐԱՄԱԴՐՈՒՄԸ ԺԱՄԱՆԱԿԱՎՈՐ </w:t>
      </w:r>
      <w:r w:rsidR="00AE6F21" w:rsidRPr="008A295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E6F21" w:rsidRPr="00957BB7">
        <w:rPr>
          <w:rFonts w:ascii="GHEA Grapalat" w:hAnsi="GHEA Grapalat"/>
          <w:b/>
          <w:sz w:val="22"/>
          <w:szCs w:val="22"/>
          <w:lang w:val="hy-AM"/>
        </w:rPr>
        <w:t xml:space="preserve">ԱՐԳԵԼԵԼՈՒ </w:t>
      </w:r>
      <w:r w:rsidR="00AE6F21" w:rsidRPr="008A295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E6F21" w:rsidRPr="006A78A4">
        <w:rPr>
          <w:rFonts w:ascii="GHEA Grapalat" w:hAnsi="GHEA Grapalat"/>
          <w:b/>
          <w:sz w:val="22"/>
          <w:szCs w:val="22"/>
          <w:lang w:val="hy-AM"/>
        </w:rPr>
        <w:t xml:space="preserve"> ՄԱՍԻՆ</w:t>
      </w:r>
      <w:r w:rsidR="00CE0B8F" w:rsidRPr="000E01AD">
        <w:rPr>
          <w:rFonts w:ascii="GHEA Grapalat" w:hAnsi="GHEA Grapalat"/>
          <w:b/>
          <w:sz w:val="22"/>
          <w:szCs w:val="22"/>
          <w:lang w:val="hy-AM"/>
        </w:rPr>
        <w:t>»</w:t>
      </w:r>
      <w:r w:rsidRPr="000E01AD">
        <w:rPr>
          <w:rFonts w:ascii="GHEA Grapalat" w:hAnsi="GHEA Grapalat"/>
          <w:b/>
          <w:sz w:val="22"/>
          <w:szCs w:val="22"/>
          <w:lang w:val="hy-AM"/>
        </w:rPr>
        <w:t xml:space="preserve"> ՈՐՈՇՄԱՆ ԸՆԴՈՒՆՄԱՆ</w:t>
      </w:r>
      <w:r w:rsidR="007C6E86" w:rsidRPr="000E01AD">
        <w:rPr>
          <w:rFonts w:ascii="GHEA Grapalat" w:hAnsi="GHEA Grapalat"/>
          <w:b/>
          <w:sz w:val="22"/>
          <w:szCs w:val="22"/>
          <w:lang w:val="hy-AM"/>
        </w:rPr>
        <w:t xml:space="preserve"> ԿԱՊԱԿՑՈՒԹՅԱՄԲ ԳՅՈՒՄՐԻ ՀԱՄԱՅՆՔԻ 20</w:t>
      </w:r>
      <w:r w:rsidR="008D48D4" w:rsidRPr="000E01AD">
        <w:rPr>
          <w:rFonts w:ascii="GHEA Grapalat" w:hAnsi="GHEA Grapalat"/>
          <w:b/>
          <w:sz w:val="22"/>
          <w:szCs w:val="22"/>
          <w:lang w:val="hy-AM"/>
        </w:rPr>
        <w:t>2</w:t>
      </w:r>
      <w:r w:rsidR="00AE6F21" w:rsidRPr="00AE6F21">
        <w:rPr>
          <w:rFonts w:ascii="GHEA Grapalat" w:hAnsi="GHEA Grapalat"/>
          <w:b/>
          <w:sz w:val="22"/>
          <w:szCs w:val="22"/>
          <w:lang w:val="hy-AM"/>
        </w:rPr>
        <w:t>3</w:t>
      </w:r>
      <w:r w:rsidR="007C6E86" w:rsidRPr="000E01AD">
        <w:rPr>
          <w:rFonts w:ascii="GHEA Grapalat" w:hAnsi="GHEA Grapalat"/>
          <w:b/>
          <w:sz w:val="22"/>
          <w:szCs w:val="22"/>
          <w:lang w:val="hy-AM"/>
        </w:rPr>
        <w:t xml:space="preserve"> ԹՎԱԿԱՆԻ</w:t>
      </w:r>
      <w:r w:rsidR="00105C28" w:rsidRPr="000E01A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C6E86" w:rsidRPr="000E01AD">
        <w:rPr>
          <w:rFonts w:ascii="GHEA Grapalat" w:hAnsi="GHEA Grapalat"/>
          <w:b/>
          <w:sz w:val="22"/>
          <w:szCs w:val="22"/>
          <w:lang w:val="hy-AM"/>
        </w:rPr>
        <w:t>ԲՅՈՒՋԵՅՈՒՄ</w:t>
      </w:r>
      <w:r w:rsidR="00E006B8" w:rsidRPr="000E01A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C6E86" w:rsidRPr="000E01AD">
        <w:rPr>
          <w:rFonts w:ascii="GHEA Grapalat" w:hAnsi="GHEA Grapalat"/>
          <w:b/>
          <w:sz w:val="22"/>
          <w:szCs w:val="22"/>
          <w:lang w:val="hy-AM"/>
        </w:rPr>
        <w:t>ԾԱԽՍԵՐԻ ԵՎ ԵԿԱՄՈՒՏՆԵՐԻ ՓՈՓՈԽՈՒԹՅԱՆ ՄԱՍԻՆ</w:t>
      </w:r>
    </w:p>
    <w:p w:rsidR="007C6E86" w:rsidRPr="001D0802" w:rsidRDefault="007C6E86" w:rsidP="007C6E86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0E01AD" w:rsidRDefault="007C6E86" w:rsidP="007C6E86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C6E86" w:rsidRPr="000E01AD" w:rsidRDefault="007C6E86" w:rsidP="00AE6F21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0E01AD">
        <w:rPr>
          <w:rFonts w:ascii="GHEA Grapalat" w:hAnsi="GHEA Grapalat"/>
          <w:sz w:val="22"/>
          <w:szCs w:val="22"/>
          <w:lang w:val="hy-AM"/>
        </w:rPr>
        <w:t xml:space="preserve">    Գյումրի համայնքի ավագանու </w:t>
      </w:r>
      <w:r w:rsidR="001A46FA" w:rsidRPr="000E01AD">
        <w:rPr>
          <w:rFonts w:ascii="GHEA Grapalat" w:hAnsi="GHEA Grapalat"/>
          <w:sz w:val="22"/>
          <w:szCs w:val="22"/>
          <w:lang w:val="hy-AM"/>
        </w:rPr>
        <w:t>«</w:t>
      </w:r>
      <w:r w:rsidR="00AE6F21" w:rsidRPr="00AE6F21">
        <w:rPr>
          <w:rFonts w:ascii="GHEA Grapalat" w:hAnsi="GHEA Grapalat"/>
          <w:sz w:val="22"/>
          <w:szCs w:val="22"/>
          <w:lang w:val="hy-AM"/>
        </w:rPr>
        <w:t>Հայաստանի Հանրապետության Շիրակի մարզի Գյումրի համայնքի վարչական տարածքում  ժամանակավոր (ոչ հիմնական) շինությունների տեղադրման համար հողամասերի տրամադրումը ժամանակավոր  արգելելու   մասին</w:t>
      </w:r>
      <w:r w:rsidR="001A46FA" w:rsidRPr="000E01AD">
        <w:rPr>
          <w:rFonts w:ascii="GHEA Grapalat" w:hAnsi="GHEA Grapalat"/>
          <w:sz w:val="22"/>
          <w:szCs w:val="22"/>
          <w:lang w:val="hy-AM"/>
        </w:rPr>
        <w:t>»</w:t>
      </w:r>
      <w:r w:rsidRPr="000E01AD">
        <w:rPr>
          <w:rFonts w:ascii="GHEA Grapalat" w:hAnsi="GHEA Grapalat"/>
          <w:sz w:val="22"/>
          <w:szCs w:val="22"/>
          <w:lang w:val="hy-AM"/>
        </w:rPr>
        <w:t xml:space="preserve"> որոշման ընդունմամբ Գյումրի համայնքի 20</w:t>
      </w:r>
      <w:r w:rsidR="00A77629" w:rsidRPr="000E01AD">
        <w:rPr>
          <w:rFonts w:ascii="GHEA Grapalat" w:hAnsi="GHEA Grapalat"/>
          <w:sz w:val="22"/>
          <w:szCs w:val="22"/>
          <w:lang w:val="hy-AM"/>
        </w:rPr>
        <w:t>2</w:t>
      </w:r>
      <w:r w:rsidR="00AE6F21" w:rsidRPr="00AE6F21">
        <w:rPr>
          <w:rFonts w:ascii="GHEA Grapalat" w:hAnsi="GHEA Grapalat"/>
          <w:sz w:val="22"/>
          <w:szCs w:val="22"/>
          <w:lang w:val="hy-AM"/>
        </w:rPr>
        <w:t>3</w:t>
      </w:r>
      <w:r w:rsidRPr="000E01AD">
        <w:rPr>
          <w:rFonts w:ascii="GHEA Grapalat" w:hAnsi="GHEA Grapalat"/>
          <w:sz w:val="22"/>
          <w:szCs w:val="22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0E01AD" w:rsidSect="006A78A4">
      <w:pgSz w:w="11906" w:h="16838"/>
      <w:pgMar w:top="284" w:right="707" w:bottom="18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DA050B"/>
    <w:multiLevelType w:val="hybridMultilevel"/>
    <w:tmpl w:val="24DA16CA"/>
    <w:lvl w:ilvl="0" w:tplc="B85E5CD8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170D3"/>
    <w:rsid w:val="00022ECD"/>
    <w:rsid w:val="000247F0"/>
    <w:rsid w:val="0002729C"/>
    <w:rsid w:val="00042B6E"/>
    <w:rsid w:val="00061E03"/>
    <w:rsid w:val="00063EE9"/>
    <w:rsid w:val="00065FD7"/>
    <w:rsid w:val="000850C1"/>
    <w:rsid w:val="00091FC9"/>
    <w:rsid w:val="00092146"/>
    <w:rsid w:val="00093768"/>
    <w:rsid w:val="000941A9"/>
    <w:rsid w:val="00094731"/>
    <w:rsid w:val="00097378"/>
    <w:rsid w:val="000A259F"/>
    <w:rsid w:val="000B3F26"/>
    <w:rsid w:val="000C6083"/>
    <w:rsid w:val="000E01AD"/>
    <w:rsid w:val="000E0781"/>
    <w:rsid w:val="000F36C4"/>
    <w:rsid w:val="001001B4"/>
    <w:rsid w:val="001018AC"/>
    <w:rsid w:val="00102494"/>
    <w:rsid w:val="00105C28"/>
    <w:rsid w:val="001078C0"/>
    <w:rsid w:val="00140663"/>
    <w:rsid w:val="00144206"/>
    <w:rsid w:val="001510A1"/>
    <w:rsid w:val="0015440A"/>
    <w:rsid w:val="00155AA9"/>
    <w:rsid w:val="00156D39"/>
    <w:rsid w:val="0017156B"/>
    <w:rsid w:val="00172EEA"/>
    <w:rsid w:val="00173257"/>
    <w:rsid w:val="001747E4"/>
    <w:rsid w:val="00180BAE"/>
    <w:rsid w:val="00184508"/>
    <w:rsid w:val="001911BB"/>
    <w:rsid w:val="001A21A2"/>
    <w:rsid w:val="001A46FA"/>
    <w:rsid w:val="001A713A"/>
    <w:rsid w:val="001A7B4F"/>
    <w:rsid w:val="001B394B"/>
    <w:rsid w:val="001B3B8A"/>
    <w:rsid w:val="001C0CD1"/>
    <w:rsid w:val="001C140C"/>
    <w:rsid w:val="001C4650"/>
    <w:rsid w:val="001C4EBF"/>
    <w:rsid w:val="001C6E9A"/>
    <w:rsid w:val="001D512F"/>
    <w:rsid w:val="001D6AB7"/>
    <w:rsid w:val="001E56BF"/>
    <w:rsid w:val="001E7FE8"/>
    <w:rsid w:val="001F0819"/>
    <w:rsid w:val="001F0B85"/>
    <w:rsid w:val="002030CC"/>
    <w:rsid w:val="00204800"/>
    <w:rsid w:val="00210A81"/>
    <w:rsid w:val="0021618C"/>
    <w:rsid w:val="0022236A"/>
    <w:rsid w:val="00232991"/>
    <w:rsid w:val="002348B1"/>
    <w:rsid w:val="00235665"/>
    <w:rsid w:val="00236A38"/>
    <w:rsid w:val="002431D0"/>
    <w:rsid w:val="00243FC2"/>
    <w:rsid w:val="00250471"/>
    <w:rsid w:val="00253C78"/>
    <w:rsid w:val="0026053B"/>
    <w:rsid w:val="00275366"/>
    <w:rsid w:val="00276FF5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C04D1"/>
    <w:rsid w:val="002C12F8"/>
    <w:rsid w:val="002D2341"/>
    <w:rsid w:val="002D7996"/>
    <w:rsid w:val="002E584A"/>
    <w:rsid w:val="002E5E94"/>
    <w:rsid w:val="002F516A"/>
    <w:rsid w:val="002F7CD4"/>
    <w:rsid w:val="00311410"/>
    <w:rsid w:val="00313E88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2120"/>
    <w:rsid w:val="00373531"/>
    <w:rsid w:val="003806D1"/>
    <w:rsid w:val="00386A64"/>
    <w:rsid w:val="00395F57"/>
    <w:rsid w:val="003A7468"/>
    <w:rsid w:val="003C2432"/>
    <w:rsid w:val="003E00E0"/>
    <w:rsid w:val="003E0491"/>
    <w:rsid w:val="003E2FB9"/>
    <w:rsid w:val="003E568A"/>
    <w:rsid w:val="003F1EF0"/>
    <w:rsid w:val="00403359"/>
    <w:rsid w:val="004034AF"/>
    <w:rsid w:val="0040387E"/>
    <w:rsid w:val="00415323"/>
    <w:rsid w:val="004257C6"/>
    <w:rsid w:val="00442719"/>
    <w:rsid w:val="0044461E"/>
    <w:rsid w:val="0044797B"/>
    <w:rsid w:val="00450DA1"/>
    <w:rsid w:val="00453DD8"/>
    <w:rsid w:val="00474CB7"/>
    <w:rsid w:val="004777FF"/>
    <w:rsid w:val="00480011"/>
    <w:rsid w:val="0048182F"/>
    <w:rsid w:val="004818AA"/>
    <w:rsid w:val="00483674"/>
    <w:rsid w:val="004934B0"/>
    <w:rsid w:val="004A2ECA"/>
    <w:rsid w:val="004A45A1"/>
    <w:rsid w:val="004A56EA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06463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35E0"/>
    <w:rsid w:val="00575FC2"/>
    <w:rsid w:val="005906C1"/>
    <w:rsid w:val="00592F76"/>
    <w:rsid w:val="00593DAD"/>
    <w:rsid w:val="005A65F5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F1B25"/>
    <w:rsid w:val="00600AD7"/>
    <w:rsid w:val="00602669"/>
    <w:rsid w:val="00602FA0"/>
    <w:rsid w:val="00606403"/>
    <w:rsid w:val="006121EE"/>
    <w:rsid w:val="00616CF8"/>
    <w:rsid w:val="0062273E"/>
    <w:rsid w:val="006279CF"/>
    <w:rsid w:val="00631C40"/>
    <w:rsid w:val="00633888"/>
    <w:rsid w:val="00643D81"/>
    <w:rsid w:val="006457EB"/>
    <w:rsid w:val="006459AE"/>
    <w:rsid w:val="00656CC7"/>
    <w:rsid w:val="00657711"/>
    <w:rsid w:val="006579E2"/>
    <w:rsid w:val="006613D0"/>
    <w:rsid w:val="00671A33"/>
    <w:rsid w:val="00682F49"/>
    <w:rsid w:val="00686B56"/>
    <w:rsid w:val="0069252A"/>
    <w:rsid w:val="006928C5"/>
    <w:rsid w:val="0069736B"/>
    <w:rsid w:val="006A5169"/>
    <w:rsid w:val="006A78A4"/>
    <w:rsid w:val="006B0399"/>
    <w:rsid w:val="006B2694"/>
    <w:rsid w:val="006B3215"/>
    <w:rsid w:val="006C1801"/>
    <w:rsid w:val="006D5E46"/>
    <w:rsid w:val="006D690D"/>
    <w:rsid w:val="006E04B6"/>
    <w:rsid w:val="006F69D5"/>
    <w:rsid w:val="006F6DEC"/>
    <w:rsid w:val="006F7FE9"/>
    <w:rsid w:val="00701BF5"/>
    <w:rsid w:val="00703624"/>
    <w:rsid w:val="00704DB1"/>
    <w:rsid w:val="00717855"/>
    <w:rsid w:val="00725A92"/>
    <w:rsid w:val="00732849"/>
    <w:rsid w:val="007335CD"/>
    <w:rsid w:val="007446BF"/>
    <w:rsid w:val="007458DC"/>
    <w:rsid w:val="00751964"/>
    <w:rsid w:val="007536FA"/>
    <w:rsid w:val="00764C84"/>
    <w:rsid w:val="00764CBE"/>
    <w:rsid w:val="00772846"/>
    <w:rsid w:val="007762F6"/>
    <w:rsid w:val="00795043"/>
    <w:rsid w:val="007974AE"/>
    <w:rsid w:val="00797F31"/>
    <w:rsid w:val="007A37C0"/>
    <w:rsid w:val="007A3C7B"/>
    <w:rsid w:val="007B1805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21A19"/>
    <w:rsid w:val="00821A36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575C5"/>
    <w:rsid w:val="008617C4"/>
    <w:rsid w:val="00862E34"/>
    <w:rsid w:val="00866DB4"/>
    <w:rsid w:val="008731C1"/>
    <w:rsid w:val="00875281"/>
    <w:rsid w:val="00884465"/>
    <w:rsid w:val="00887204"/>
    <w:rsid w:val="00890186"/>
    <w:rsid w:val="008954E0"/>
    <w:rsid w:val="00896874"/>
    <w:rsid w:val="008A1515"/>
    <w:rsid w:val="008A2958"/>
    <w:rsid w:val="008A35B9"/>
    <w:rsid w:val="008B3AA8"/>
    <w:rsid w:val="008B5AFD"/>
    <w:rsid w:val="008C7A3D"/>
    <w:rsid w:val="008D48D4"/>
    <w:rsid w:val="008D675F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45839"/>
    <w:rsid w:val="00946BDE"/>
    <w:rsid w:val="00954800"/>
    <w:rsid w:val="00956189"/>
    <w:rsid w:val="00957BB7"/>
    <w:rsid w:val="009638D8"/>
    <w:rsid w:val="00970DD1"/>
    <w:rsid w:val="00991A4C"/>
    <w:rsid w:val="0099264B"/>
    <w:rsid w:val="00994607"/>
    <w:rsid w:val="009A001B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6ECD"/>
    <w:rsid w:val="00A12C07"/>
    <w:rsid w:val="00A2007B"/>
    <w:rsid w:val="00A21BC1"/>
    <w:rsid w:val="00A25297"/>
    <w:rsid w:val="00A31305"/>
    <w:rsid w:val="00A340CC"/>
    <w:rsid w:val="00A3553E"/>
    <w:rsid w:val="00A360BA"/>
    <w:rsid w:val="00A400BE"/>
    <w:rsid w:val="00A41904"/>
    <w:rsid w:val="00A52B61"/>
    <w:rsid w:val="00A752D0"/>
    <w:rsid w:val="00A757DB"/>
    <w:rsid w:val="00A771E3"/>
    <w:rsid w:val="00A77629"/>
    <w:rsid w:val="00A80398"/>
    <w:rsid w:val="00A813EE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503D"/>
    <w:rsid w:val="00AE0DCB"/>
    <w:rsid w:val="00AE12D5"/>
    <w:rsid w:val="00AE6152"/>
    <w:rsid w:val="00AE6F21"/>
    <w:rsid w:val="00B007BE"/>
    <w:rsid w:val="00B11777"/>
    <w:rsid w:val="00B13879"/>
    <w:rsid w:val="00B16BD0"/>
    <w:rsid w:val="00B244DE"/>
    <w:rsid w:val="00B330ED"/>
    <w:rsid w:val="00B336DB"/>
    <w:rsid w:val="00B3706F"/>
    <w:rsid w:val="00B4210B"/>
    <w:rsid w:val="00B5092B"/>
    <w:rsid w:val="00B57E34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0D6F"/>
    <w:rsid w:val="00BD64D5"/>
    <w:rsid w:val="00BD7566"/>
    <w:rsid w:val="00BE41DD"/>
    <w:rsid w:val="00BE4524"/>
    <w:rsid w:val="00BE54D6"/>
    <w:rsid w:val="00BF02EE"/>
    <w:rsid w:val="00C03551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4009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4D6B"/>
    <w:rsid w:val="00D05402"/>
    <w:rsid w:val="00D13091"/>
    <w:rsid w:val="00D21038"/>
    <w:rsid w:val="00D21E52"/>
    <w:rsid w:val="00D22443"/>
    <w:rsid w:val="00D32624"/>
    <w:rsid w:val="00D3657F"/>
    <w:rsid w:val="00D36AC0"/>
    <w:rsid w:val="00D4409A"/>
    <w:rsid w:val="00D47EA6"/>
    <w:rsid w:val="00D519DF"/>
    <w:rsid w:val="00D53A2C"/>
    <w:rsid w:val="00D57BDA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B44B1"/>
    <w:rsid w:val="00DB531D"/>
    <w:rsid w:val="00DE2306"/>
    <w:rsid w:val="00DF3965"/>
    <w:rsid w:val="00E006B8"/>
    <w:rsid w:val="00E0364C"/>
    <w:rsid w:val="00E11043"/>
    <w:rsid w:val="00E20DC6"/>
    <w:rsid w:val="00E2397B"/>
    <w:rsid w:val="00E242CE"/>
    <w:rsid w:val="00E31786"/>
    <w:rsid w:val="00E353BF"/>
    <w:rsid w:val="00E40864"/>
    <w:rsid w:val="00E464D7"/>
    <w:rsid w:val="00E53D4E"/>
    <w:rsid w:val="00E54124"/>
    <w:rsid w:val="00E60C25"/>
    <w:rsid w:val="00E61660"/>
    <w:rsid w:val="00E66507"/>
    <w:rsid w:val="00E6658A"/>
    <w:rsid w:val="00E67FA3"/>
    <w:rsid w:val="00E751E5"/>
    <w:rsid w:val="00E75DFA"/>
    <w:rsid w:val="00E83AFB"/>
    <w:rsid w:val="00E83B8D"/>
    <w:rsid w:val="00E8421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3269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0EB7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B3498"/>
    <w:rsid w:val="00FC09AF"/>
    <w:rsid w:val="00FE3E75"/>
    <w:rsid w:val="00FE4EC6"/>
    <w:rsid w:val="00FE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paragraph" w:styleId="a4">
    <w:name w:val="List Paragraph"/>
    <w:basedOn w:val="a"/>
    <w:uiPriority w:val="34"/>
    <w:qFormat/>
    <w:rsid w:val="006459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https:/mul2.gyumricity.am/tasks/61021/oneclick/Av.  taxavarner.docx?token=ef1b6da49c58a9f635ad923298ff1571</cp:keywords>
  <cp:lastModifiedBy>Admin</cp:lastModifiedBy>
  <cp:revision>2</cp:revision>
  <cp:lastPrinted>2023-02-06T13:03:00Z</cp:lastPrinted>
  <dcterms:created xsi:type="dcterms:W3CDTF">2023-02-06T13:04:00Z</dcterms:created>
  <dcterms:modified xsi:type="dcterms:W3CDTF">2023-02-06T13:04:00Z</dcterms:modified>
</cp:coreProperties>
</file>